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2ECC7" w14:textId="77777777" w:rsidR="00647E16" w:rsidRDefault="00647E16">
      <w:pPr>
        <w:widowControl w:val="0"/>
        <w:tabs>
          <w:tab w:val="center" w:pos="0"/>
          <w:tab w:val="left" w:pos="1134"/>
          <w:tab w:val="center" w:pos="4153"/>
          <w:tab w:val="right" w:pos="8306"/>
        </w:tabs>
        <w:jc w:val="center"/>
        <w:rPr>
          <w:b/>
          <w:bCs/>
          <w:color w:val="000000"/>
          <w:sz w:val="28"/>
          <w:szCs w:val="28"/>
          <w:shd w:val="clear" w:color="auto" w:fill="FFFFFF"/>
        </w:rPr>
      </w:pPr>
    </w:p>
    <w:p w14:paraId="45127817" w14:textId="77777777" w:rsidR="00647E16" w:rsidRDefault="00000000">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095F679" w14:textId="77777777" w:rsidR="00647E16" w:rsidRDefault="00000000">
      <w:pPr>
        <w:widowControl w:val="0"/>
        <w:tabs>
          <w:tab w:val="center" w:pos="0"/>
          <w:tab w:val="left" w:pos="1134"/>
          <w:tab w:val="center" w:pos="4153"/>
          <w:tab w:val="right" w:pos="8306"/>
        </w:tabs>
        <w:jc w:val="center"/>
        <w:rPr>
          <w:b/>
          <w:caps/>
        </w:rPr>
      </w:pPr>
      <w:r>
        <w:rPr>
          <w:b/>
          <w:caps/>
        </w:rPr>
        <w:t xml:space="preserve">DĖL </w:t>
      </w:r>
      <w:r>
        <w:rPr>
          <w:b/>
          <w:bCs/>
          <w:caps/>
          <w:szCs w:val="24"/>
        </w:rPr>
        <w:t>valstybinės ŽEMĖS PATIKĖTINIO SUTIKIMO DĖL TERITORIJŲ, KURIOSE TAIKOMOS SPECIALIOSIOS ŽEMĖS NAUDOJIMO SĄLYGOS, IŠDAVIMO TVARKOS APRAŠo</w:t>
      </w:r>
      <w:r>
        <w:rPr>
          <w:b/>
          <w:caps/>
          <w:color w:val="000000"/>
          <w:spacing w:val="-2"/>
        </w:rPr>
        <w:t xml:space="preserve"> PATVIRTINIMO</w:t>
      </w:r>
    </w:p>
    <w:p w14:paraId="441D8448" w14:textId="77777777" w:rsidR="00647E16" w:rsidRDefault="00647E16">
      <w:pPr>
        <w:widowControl w:val="0"/>
        <w:tabs>
          <w:tab w:val="center" w:pos="851"/>
          <w:tab w:val="left" w:pos="1134"/>
          <w:tab w:val="center" w:pos="4153"/>
          <w:tab w:val="right" w:pos="8306"/>
        </w:tabs>
        <w:jc w:val="center"/>
        <w:rPr>
          <w:color w:val="000000"/>
          <w:szCs w:val="24"/>
          <w:shd w:val="clear" w:color="auto" w:fill="FFFFFF"/>
        </w:rPr>
      </w:pPr>
    </w:p>
    <w:p w14:paraId="3B688F9B" w14:textId="585F07B1" w:rsidR="00647E16" w:rsidRDefault="00000000">
      <w:pPr>
        <w:widowControl w:val="0"/>
        <w:tabs>
          <w:tab w:val="center" w:pos="851"/>
          <w:tab w:val="left" w:pos="1134"/>
          <w:tab w:val="center" w:pos="4153"/>
          <w:tab w:val="right" w:pos="8306"/>
        </w:tabs>
        <w:jc w:val="center"/>
        <w:rPr>
          <w:szCs w:val="24"/>
        </w:rPr>
      </w:pPr>
      <w:r>
        <w:rPr>
          <w:color w:val="000000"/>
          <w:szCs w:val="24"/>
          <w:shd w:val="clear" w:color="auto" w:fill="FFFFFF"/>
        </w:rPr>
        <w:t>2024 m. gruodžio</w:t>
      </w:r>
      <w:r w:rsidR="002E7904">
        <w:rPr>
          <w:color w:val="000000"/>
          <w:szCs w:val="24"/>
          <w:shd w:val="clear" w:color="auto" w:fill="FFFFFF"/>
        </w:rPr>
        <w:t xml:space="preserve"> 9 </w:t>
      </w:r>
      <w:r>
        <w:rPr>
          <w:color w:val="000000"/>
          <w:szCs w:val="24"/>
          <w:shd w:val="clear" w:color="auto" w:fill="FFFFFF"/>
        </w:rPr>
        <w:t>d. Nr. T10-</w:t>
      </w:r>
      <w:r w:rsidR="002E7904">
        <w:rPr>
          <w:color w:val="000000"/>
          <w:szCs w:val="24"/>
          <w:shd w:val="clear" w:color="auto" w:fill="FFFFFF"/>
        </w:rPr>
        <w:t>249</w:t>
      </w:r>
    </w:p>
    <w:p w14:paraId="3559F1CB" w14:textId="77777777" w:rsidR="00647E16" w:rsidRDefault="00000000">
      <w:pPr>
        <w:widowControl w:val="0"/>
        <w:tabs>
          <w:tab w:val="center" w:pos="851"/>
          <w:tab w:val="left" w:pos="1134"/>
          <w:tab w:val="center" w:pos="4153"/>
          <w:tab w:val="right" w:pos="8306"/>
        </w:tabs>
        <w:jc w:val="center"/>
        <w:rPr>
          <w:szCs w:val="24"/>
        </w:rPr>
      </w:pPr>
      <w:r>
        <w:rPr>
          <w:szCs w:val="24"/>
        </w:rPr>
        <w:t>Skuodas</w:t>
      </w:r>
    </w:p>
    <w:p w14:paraId="569DD355" w14:textId="77777777" w:rsidR="00647E16" w:rsidRDefault="00647E16">
      <w:pPr>
        <w:widowControl w:val="0"/>
        <w:tabs>
          <w:tab w:val="center" w:pos="851"/>
          <w:tab w:val="left" w:pos="1134"/>
          <w:tab w:val="center" w:pos="4153"/>
          <w:tab w:val="right" w:pos="8306"/>
        </w:tabs>
        <w:ind w:firstLine="1247"/>
        <w:jc w:val="both"/>
        <w:rPr>
          <w:szCs w:val="24"/>
        </w:rPr>
      </w:pPr>
    </w:p>
    <w:p w14:paraId="7FC154DE" w14:textId="77777777" w:rsidR="00647E16" w:rsidRDefault="00647E16">
      <w:pPr>
        <w:widowControl w:val="0"/>
        <w:tabs>
          <w:tab w:val="center" w:pos="851"/>
          <w:tab w:val="left" w:pos="1134"/>
          <w:tab w:val="center" w:pos="4153"/>
          <w:tab w:val="right" w:pos="8306"/>
        </w:tabs>
        <w:ind w:firstLine="1247"/>
        <w:jc w:val="both"/>
        <w:rPr>
          <w:szCs w:val="24"/>
        </w:rPr>
      </w:pPr>
    </w:p>
    <w:p w14:paraId="36E1C58E" w14:textId="77777777" w:rsidR="00647E16" w:rsidRDefault="00000000">
      <w:pPr>
        <w:ind w:firstLine="1247"/>
        <w:jc w:val="both"/>
        <w:rPr>
          <w:color w:val="000000"/>
          <w:lang w:eastAsia="lt-LT"/>
        </w:rPr>
      </w:pPr>
      <w:r>
        <w:rPr>
          <w:color w:val="000000"/>
          <w:lang w:eastAsia="lt-LT"/>
        </w:rPr>
        <w:t>Vadovaudamasi Lietuvos Respublikos žemės įstatymo 7 straipsnio 1 dalies 2 punktu, Lietuvos Respublikos vietos savivaldos įstatymo 15 straipsnio 2 dalies 20 punktu,</w:t>
      </w:r>
      <w:r>
        <w:rPr>
          <w:szCs w:val="24"/>
        </w:rPr>
        <w:t xml:space="preserve"> 4 dalimi,</w:t>
      </w:r>
      <w:r>
        <w:rPr>
          <w:color w:val="000000"/>
          <w:lang w:eastAsia="lt-LT"/>
        </w:rPr>
        <w:t xml:space="preserve"> Lietuvos Respublikos specialiųjų žemės naudojimo sąlygų įstatymo 7 straipsnio 5 dalimi ir Kompensacijos dėl specialiųjų žemės naudojimo sąlygų taikymo Lietuvos Respublikos specialiųjų žemės naudojimo sąlygų įstatyme nurodytose teritorijose, nustatytose tenkinant viešąjį interesą, apskaičiavimo ir išmokėjimo metodika, patvirtinta Lietuvos Respublikos Vyriausybės 2019 m. gruodžio 11 d. nutarimu Nr. 1248 „Dėl Lietuvos Respublikos specialiųjų žemės naudojimo sąlygų įstatymo įgyvendinimo“, Skuodo rajono savivaldybės taryba  </w:t>
      </w:r>
      <w:r>
        <w:rPr>
          <w:color w:val="000000"/>
          <w:spacing w:val="50"/>
          <w:lang w:eastAsia="lt-LT"/>
        </w:rPr>
        <w:t>nusprendži</w:t>
      </w:r>
      <w:r>
        <w:rPr>
          <w:color w:val="000000"/>
          <w:lang w:eastAsia="lt-LT"/>
        </w:rPr>
        <w:t>a:</w:t>
      </w:r>
    </w:p>
    <w:p w14:paraId="0E64AAA3" w14:textId="77777777" w:rsidR="00647E16" w:rsidRDefault="00000000">
      <w:pPr>
        <w:ind w:firstLine="1247"/>
        <w:jc w:val="both"/>
        <w:rPr>
          <w:color w:val="000000"/>
          <w:lang w:eastAsia="lt-LT"/>
        </w:rPr>
      </w:pPr>
      <w:r>
        <w:rPr>
          <w:color w:val="000000"/>
          <w:lang w:eastAsia="lt-LT"/>
        </w:rPr>
        <w:t>Patvirtinti Valstybinės žemės patikėtinio sutikimo dėl teritorijų, kuriose taikomos specialiosios žemės naudojimo sąlygos, išdavimo tvarkos aprašą (pridedama).</w:t>
      </w:r>
    </w:p>
    <w:p w14:paraId="46F2DEB8" w14:textId="77777777" w:rsidR="00647E16" w:rsidRDefault="00647E16">
      <w:pPr>
        <w:tabs>
          <w:tab w:val="left" w:pos="5670"/>
          <w:tab w:val="left" w:pos="7044"/>
        </w:tabs>
        <w:jc w:val="both"/>
        <w:rPr>
          <w:szCs w:val="24"/>
        </w:rPr>
      </w:pPr>
    </w:p>
    <w:p w14:paraId="6E5718D3" w14:textId="77777777" w:rsidR="00647E16" w:rsidRDefault="00647E16">
      <w:pPr>
        <w:tabs>
          <w:tab w:val="left" w:pos="5670"/>
          <w:tab w:val="left" w:pos="7044"/>
        </w:tabs>
        <w:jc w:val="both"/>
        <w:rPr>
          <w:szCs w:val="24"/>
        </w:rPr>
      </w:pPr>
    </w:p>
    <w:p w14:paraId="1E604AA5" w14:textId="77777777" w:rsidR="00647E16" w:rsidRDefault="00000000">
      <w:pPr>
        <w:tabs>
          <w:tab w:val="left" w:pos="5670"/>
          <w:tab w:val="left" w:pos="7044"/>
        </w:tabs>
        <w:jc w:val="both"/>
        <w:rPr>
          <w:szCs w:val="24"/>
        </w:rPr>
      </w:pPr>
      <w:r>
        <w:rPr>
          <w:szCs w:val="24"/>
        </w:rPr>
        <w:t>Savivaldybės meras</w:t>
      </w:r>
      <w:r>
        <w:rPr>
          <w:szCs w:val="24"/>
        </w:rPr>
        <w:tab/>
      </w:r>
      <w:r>
        <w:rPr>
          <w:szCs w:val="24"/>
        </w:rPr>
        <w:tab/>
      </w:r>
    </w:p>
    <w:p w14:paraId="6F1C564F" w14:textId="77777777" w:rsidR="00647E16" w:rsidRDefault="00647E16">
      <w:pPr>
        <w:jc w:val="both"/>
        <w:rPr>
          <w:lang w:eastAsia="de-DE"/>
        </w:rPr>
      </w:pPr>
    </w:p>
    <w:p w14:paraId="2D2801A5" w14:textId="77777777" w:rsidR="00647E16" w:rsidRDefault="00647E16">
      <w:pPr>
        <w:jc w:val="both"/>
        <w:rPr>
          <w:lang w:eastAsia="de-DE"/>
        </w:rPr>
      </w:pPr>
    </w:p>
    <w:p w14:paraId="72D3F4F9" w14:textId="77777777" w:rsidR="00647E16" w:rsidRDefault="00647E16">
      <w:pPr>
        <w:jc w:val="both"/>
        <w:rPr>
          <w:lang w:eastAsia="de-DE"/>
        </w:rPr>
      </w:pPr>
    </w:p>
    <w:p w14:paraId="4869F316" w14:textId="77777777" w:rsidR="00647E16" w:rsidRDefault="00647E16">
      <w:pPr>
        <w:jc w:val="both"/>
        <w:rPr>
          <w:lang w:eastAsia="de-DE"/>
        </w:rPr>
      </w:pPr>
    </w:p>
    <w:p w14:paraId="239F6BEF" w14:textId="77777777" w:rsidR="00647E16" w:rsidRDefault="00647E16">
      <w:pPr>
        <w:jc w:val="both"/>
        <w:rPr>
          <w:lang w:eastAsia="de-DE"/>
        </w:rPr>
      </w:pPr>
    </w:p>
    <w:p w14:paraId="35FC7A9B" w14:textId="77777777" w:rsidR="00647E16" w:rsidRDefault="00647E16">
      <w:pPr>
        <w:jc w:val="both"/>
        <w:rPr>
          <w:lang w:eastAsia="de-DE"/>
        </w:rPr>
      </w:pPr>
    </w:p>
    <w:p w14:paraId="31F84A6D" w14:textId="77777777" w:rsidR="00647E16" w:rsidRDefault="00647E16">
      <w:pPr>
        <w:jc w:val="both"/>
        <w:rPr>
          <w:lang w:eastAsia="de-DE"/>
        </w:rPr>
      </w:pPr>
    </w:p>
    <w:p w14:paraId="1D4C0154" w14:textId="77777777" w:rsidR="00647E16" w:rsidRDefault="00647E16">
      <w:pPr>
        <w:jc w:val="both"/>
        <w:rPr>
          <w:lang w:eastAsia="de-DE"/>
        </w:rPr>
      </w:pPr>
    </w:p>
    <w:p w14:paraId="07DBC32B" w14:textId="77777777" w:rsidR="00647E16" w:rsidRDefault="00647E16">
      <w:pPr>
        <w:jc w:val="both"/>
        <w:rPr>
          <w:lang w:eastAsia="de-DE"/>
        </w:rPr>
      </w:pPr>
    </w:p>
    <w:p w14:paraId="14DAFF52" w14:textId="77777777" w:rsidR="00647E16" w:rsidRDefault="00647E16">
      <w:pPr>
        <w:jc w:val="both"/>
        <w:rPr>
          <w:lang w:eastAsia="de-DE"/>
        </w:rPr>
      </w:pPr>
    </w:p>
    <w:p w14:paraId="3081B732" w14:textId="77777777" w:rsidR="00647E16" w:rsidRDefault="00647E16">
      <w:pPr>
        <w:jc w:val="both"/>
        <w:rPr>
          <w:lang w:eastAsia="de-DE"/>
        </w:rPr>
      </w:pPr>
    </w:p>
    <w:p w14:paraId="7B5DBACC" w14:textId="77777777" w:rsidR="00647E16" w:rsidRDefault="00647E16">
      <w:pPr>
        <w:jc w:val="both"/>
        <w:rPr>
          <w:lang w:eastAsia="de-DE"/>
        </w:rPr>
      </w:pPr>
    </w:p>
    <w:p w14:paraId="55D428CE" w14:textId="77777777" w:rsidR="00647E16" w:rsidRDefault="00647E16">
      <w:pPr>
        <w:jc w:val="both"/>
        <w:rPr>
          <w:lang w:eastAsia="de-DE"/>
        </w:rPr>
      </w:pPr>
    </w:p>
    <w:p w14:paraId="472E5B0D" w14:textId="77777777" w:rsidR="00647E16" w:rsidRDefault="00647E16">
      <w:pPr>
        <w:jc w:val="both"/>
        <w:rPr>
          <w:lang w:eastAsia="de-DE"/>
        </w:rPr>
      </w:pPr>
    </w:p>
    <w:p w14:paraId="5867D0FF" w14:textId="77777777" w:rsidR="00647E16" w:rsidRDefault="00647E16">
      <w:pPr>
        <w:jc w:val="both"/>
        <w:rPr>
          <w:lang w:eastAsia="de-DE"/>
        </w:rPr>
      </w:pPr>
    </w:p>
    <w:p w14:paraId="21C9A739" w14:textId="77777777" w:rsidR="00647E16" w:rsidRDefault="00647E16">
      <w:pPr>
        <w:jc w:val="both"/>
        <w:rPr>
          <w:lang w:eastAsia="de-DE"/>
        </w:rPr>
      </w:pPr>
    </w:p>
    <w:p w14:paraId="5020EE5A" w14:textId="77777777" w:rsidR="00647E16" w:rsidRDefault="00647E16">
      <w:pPr>
        <w:jc w:val="both"/>
        <w:rPr>
          <w:lang w:eastAsia="de-DE"/>
        </w:rPr>
      </w:pPr>
    </w:p>
    <w:p w14:paraId="1A64D8D3" w14:textId="77777777" w:rsidR="00647E16" w:rsidRDefault="00647E16">
      <w:pPr>
        <w:jc w:val="both"/>
        <w:rPr>
          <w:lang w:eastAsia="de-DE"/>
        </w:rPr>
      </w:pPr>
    </w:p>
    <w:p w14:paraId="29DEE03C" w14:textId="77777777" w:rsidR="00647E16" w:rsidRDefault="00647E16">
      <w:pPr>
        <w:jc w:val="both"/>
        <w:rPr>
          <w:lang w:eastAsia="de-DE"/>
        </w:rPr>
      </w:pPr>
    </w:p>
    <w:p w14:paraId="664D1F82" w14:textId="77777777" w:rsidR="00647E16" w:rsidRDefault="00647E16">
      <w:pPr>
        <w:jc w:val="both"/>
        <w:rPr>
          <w:lang w:eastAsia="de-DE"/>
        </w:rPr>
      </w:pPr>
    </w:p>
    <w:p w14:paraId="37BEA388" w14:textId="77777777" w:rsidR="00647E16" w:rsidRDefault="00647E16">
      <w:pPr>
        <w:jc w:val="both"/>
        <w:rPr>
          <w:lang w:eastAsia="de-DE"/>
        </w:rPr>
      </w:pPr>
    </w:p>
    <w:p w14:paraId="27946210" w14:textId="77777777" w:rsidR="00647E16" w:rsidRDefault="00000000">
      <w:pPr>
        <w:jc w:val="both"/>
        <w:rPr>
          <w:lang w:eastAsia="de-DE"/>
        </w:rPr>
      </w:pPr>
      <w:r>
        <w:rPr>
          <w:lang w:eastAsia="de-DE"/>
        </w:rPr>
        <w:t>Jolanta Juškienė, tel. (8 440)  44 868</w:t>
      </w:r>
    </w:p>
    <w:sectPr w:rsidR="00647E16">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94F520" w14:textId="77777777" w:rsidR="00861083" w:rsidRDefault="00861083">
      <w:r>
        <w:separator/>
      </w:r>
    </w:p>
  </w:endnote>
  <w:endnote w:type="continuationSeparator" w:id="0">
    <w:p w14:paraId="61E6F6EA" w14:textId="77777777" w:rsidR="00861083" w:rsidRDefault="00861083">
      <w:r>
        <w:continuationSeparator/>
      </w:r>
    </w:p>
  </w:endnote>
  <w:endnote w:type="continuationNotice" w:id="1">
    <w:p w14:paraId="05A80E9A" w14:textId="77777777" w:rsidR="00861083" w:rsidRDefault="008610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840CF" w14:textId="77777777" w:rsidR="00647E16" w:rsidRDefault="00647E16">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E438D" w14:textId="77777777" w:rsidR="00647E16" w:rsidRDefault="00647E16">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790FD" w14:textId="77777777" w:rsidR="00647E16" w:rsidRDefault="00647E16">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8477A" w14:textId="77777777" w:rsidR="00861083" w:rsidRDefault="00861083">
      <w:r>
        <w:separator/>
      </w:r>
    </w:p>
  </w:footnote>
  <w:footnote w:type="continuationSeparator" w:id="0">
    <w:p w14:paraId="5727D67E" w14:textId="77777777" w:rsidR="00861083" w:rsidRDefault="00861083">
      <w:r>
        <w:continuationSeparator/>
      </w:r>
    </w:p>
  </w:footnote>
  <w:footnote w:type="continuationNotice" w:id="1">
    <w:p w14:paraId="2E8C985F" w14:textId="77777777" w:rsidR="00861083" w:rsidRDefault="008610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4608F" w14:textId="77777777" w:rsidR="00647E16" w:rsidRDefault="00647E16">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4291D" w14:textId="77777777" w:rsidR="00647E16" w:rsidRDefault="00000000">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4C33D" w14:textId="77777777" w:rsidR="00647E16" w:rsidRDefault="00000000">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182EC0"/>
    <w:multiLevelType w:val="hybridMultilevel"/>
    <w:tmpl w:val="7610B5B2"/>
    <w:lvl w:ilvl="0" w:tplc="FCDC26C4">
      <w:start w:val="1"/>
      <w:numFmt w:val="decimal"/>
      <w:lvlText w:val="%1."/>
      <w:lvlJc w:val="left"/>
      <w:pPr>
        <w:ind w:left="1500" w:hanging="360"/>
      </w:pPr>
      <w:rPr>
        <w:rFonts w:ascii="Times New Roman" w:eastAsia="Times New Roman" w:hAnsi="Times New Roman" w:cs="Times New Roman"/>
      </w:rPr>
    </w:lvl>
    <w:lvl w:ilvl="1" w:tplc="700AB802">
      <w:start w:val="1"/>
      <w:numFmt w:val="lowerLetter"/>
      <w:lvlText w:val="%2."/>
      <w:lvlJc w:val="left"/>
      <w:pPr>
        <w:ind w:left="2220" w:hanging="360"/>
      </w:pPr>
    </w:lvl>
    <w:lvl w:ilvl="2" w:tplc="C56EAD2A">
      <w:start w:val="1"/>
      <w:numFmt w:val="lowerRoman"/>
      <w:lvlText w:val="%3."/>
      <w:lvlJc w:val="right"/>
      <w:pPr>
        <w:ind w:left="2940" w:hanging="180"/>
      </w:pPr>
    </w:lvl>
    <w:lvl w:ilvl="3" w:tplc="956CCCAA">
      <w:start w:val="1"/>
      <w:numFmt w:val="decimal"/>
      <w:lvlText w:val="%4."/>
      <w:lvlJc w:val="left"/>
      <w:pPr>
        <w:ind w:left="3660" w:hanging="360"/>
      </w:pPr>
    </w:lvl>
    <w:lvl w:ilvl="4" w:tplc="190C44D8">
      <w:start w:val="1"/>
      <w:numFmt w:val="lowerLetter"/>
      <w:lvlText w:val="%5."/>
      <w:lvlJc w:val="left"/>
      <w:pPr>
        <w:ind w:left="4380" w:hanging="360"/>
      </w:pPr>
    </w:lvl>
    <w:lvl w:ilvl="5" w:tplc="95E889F2">
      <w:start w:val="1"/>
      <w:numFmt w:val="lowerRoman"/>
      <w:lvlText w:val="%6."/>
      <w:lvlJc w:val="right"/>
      <w:pPr>
        <w:ind w:left="5100" w:hanging="180"/>
      </w:pPr>
    </w:lvl>
    <w:lvl w:ilvl="6" w:tplc="B1EE966E">
      <w:start w:val="1"/>
      <w:numFmt w:val="decimal"/>
      <w:lvlText w:val="%7."/>
      <w:lvlJc w:val="left"/>
      <w:pPr>
        <w:ind w:left="5820" w:hanging="360"/>
      </w:pPr>
    </w:lvl>
    <w:lvl w:ilvl="7" w:tplc="96C2F7DC">
      <w:start w:val="1"/>
      <w:numFmt w:val="lowerLetter"/>
      <w:lvlText w:val="%8."/>
      <w:lvlJc w:val="left"/>
      <w:pPr>
        <w:ind w:left="6540" w:hanging="360"/>
      </w:pPr>
    </w:lvl>
    <w:lvl w:ilvl="8" w:tplc="72C8EA1A">
      <w:start w:val="1"/>
      <w:numFmt w:val="lowerRoman"/>
      <w:lvlText w:val="%9."/>
      <w:lvlJc w:val="right"/>
      <w:pPr>
        <w:ind w:left="7260" w:hanging="180"/>
      </w:pPr>
    </w:lvl>
  </w:abstractNum>
  <w:abstractNum w:abstractNumId="1" w15:restartNumberingAfterBreak="0">
    <w:nsid w:val="6EA62339"/>
    <w:multiLevelType w:val="hybridMultilevel"/>
    <w:tmpl w:val="F19ED3D4"/>
    <w:lvl w:ilvl="0" w:tplc="15A6F776">
      <w:start w:val="1"/>
      <w:numFmt w:val="decimal"/>
      <w:lvlText w:val="%1."/>
      <w:lvlJc w:val="left"/>
      <w:pPr>
        <w:ind w:left="1607" w:hanging="360"/>
      </w:pPr>
      <w:rPr>
        <w:rFonts w:hint="default"/>
      </w:rPr>
    </w:lvl>
    <w:lvl w:ilvl="1" w:tplc="F86C0860">
      <w:start w:val="1"/>
      <w:numFmt w:val="lowerLetter"/>
      <w:lvlText w:val="%2."/>
      <w:lvlJc w:val="left"/>
      <w:pPr>
        <w:ind w:left="2327" w:hanging="360"/>
      </w:pPr>
    </w:lvl>
    <w:lvl w:ilvl="2" w:tplc="A896268E">
      <w:start w:val="1"/>
      <w:numFmt w:val="lowerRoman"/>
      <w:lvlText w:val="%3."/>
      <w:lvlJc w:val="right"/>
      <w:pPr>
        <w:ind w:left="3047" w:hanging="180"/>
      </w:pPr>
    </w:lvl>
    <w:lvl w:ilvl="3" w:tplc="9F88918E">
      <w:start w:val="1"/>
      <w:numFmt w:val="decimal"/>
      <w:lvlText w:val="%4."/>
      <w:lvlJc w:val="left"/>
      <w:pPr>
        <w:ind w:left="3767" w:hanging="360"/>
      </w:pPr>
    </w:lvl>
    <w:lvl w:ilvl="4" w:tplc="9D344744">
      <w:start w:val="1"/>
      <w:numFmt w:val="lowerLetter"/>
      <w:lvlText w:val="%5."/>
      <w:lvlJc w:val="left"/>
      <w:pPr>
        <w:ind w:left="4487" w:hanging="360"/>
      </w:pPr>
    </w:lvl>
    <w:lvl w:ilvl="5" w:tplc="72A2375E">
      <w:start w:val="1"/>
      <w:numFmt w:val="lowerRoman"/>
      <w:lvlText w:val="%6."/>
      <w:lvlJc w:val="right"/>
      <w:pPr>
        <w:ind w:left="5207" w:hanging="180"/>
      </w:pPr>
    </w:lvl>
    <w:lvl w:ilvl="6" w:tplc="6D34D0C8">
      <w:start w:val="1"/>
      <w:numFmt w:val="decimal"/>
      <w:lvlText w:val="%7."/>
      <w:lvlJc w:val="left"/>
      <w:pPr>
        <w:ind w:left="5927" w:hanging="360"/>
      </w:pPr>
    </w:lvl>
    <w:lvl w:ilvl="7" w:tplc="1E46BAD2">
      <w:start w:val="1"/>
      <w:numFmt w:val="lowerLetter"/>
      <w:lvlText w:val="%8."/>
      <w:lvlJc w:val="left"/>
      <w:pPr>
        <w:ind w:left="6647" w:hanging="360"/>
      </w:pPr>
    </w:lvl>
    <w:lvl w:ilvl="8" w:tplc="A796A47E">
      <w:start w:val="1"/>
      <w:numFmt w:val="lowerRoman"/>
      <w:lvlText w:val="%9."/>
      <w:lvlJc w:val="right"/>
      <w:pPr>
        <w:ind w:left="7367" w:hanging="180"/>
      </w:pPr>
    </w:lvl>
  </w:abstractNum>
  <w:num w:numId="1" w16cid:durableId="182213741">
    <w:abstractNumId w:val="0"/>
  </w:num>
  <w:num w:numId="2" w16cid:durableId="4078464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D"/>
    <w:rsid w:val="00154F38"/>
    <w:rsid w:val="002E7904"/>
    <w:rsid w:val="0040305B"/>
    <w:rsid w:val="00517484"/>
    <w:rsid w:val="00647E16"/>
    <w:rsid w:val="00861083"/>
    <w:rsid w:val="00B31294"/>
    <w:rsid w:val="00D33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79740"/>
  <w15:docId w15:val="{C092D14C-BAD7-4D25-9902-32B78F353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patik&#279;tinio+sutikimo+d&#279;l+teritorij&#371;,+kuriose+taikomos+specialiosios+&#382;em&#279;s+naudojimo+s&#261;lygos,+I&#353;davimo+tvarko..%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Sprendimas+Dėl+valstybinės+žemės+patikėtinio+sutikimo+dėl+teritorijų,+kuriose+taikomos+specialiosios+žemės+naudojimo+sąlygos,+Išdavimo+tvarko.. (1)</Template>
  <TotalTime>2</TotalTime>
  <Pages>1</Pages>
  <Words>764</Words>
  <Characters>436</Characters>
  <Application>Microsoft Office Word</Application>
  <DocSecurity>0</DocSecurity>
  <Lines>3</Lines>
  <Paragraphs>2</Paragraphs>
  <ScaleCrop>false</ScaleCrop>
  <Company/>
  <LinksUpToDate>false</LinksUpToDate>
  <CharactersWithSpaces>1198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2024-12-09T09:33:00Z</dcterms:created>
  <dcterms:modified xsi:type="dcterms:W3CDTF">2024-12-09T09:34:00Z</dcterms:modified>
</cp:coreProperties>
</file>